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sz w:val="48"/>
          <w:szCs w:val="48"/>
          <w:lang w:val="en-US" w:eastAsia="zh-CN"/>
        </w:rPr>
      </w:pPr>
    </w:p>
    <w:p>
      <w:pPr>
        <w:ind w:firstLine="3960" w:firstLineChars="1100"/>
        <w:jc w:val="both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聊城水务集团</w:t>
      </w:r>
    </w:p>
    <w:p>
      <w:pPr>
        <w:ind w:firstLine="3520" w:firstLineChars="800"/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用水报装业务流程图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753225" cy="6433820"/>
            <wp:effectExtent l="0" t="0" r="0" b="0"/>
            <wp:docPr id="2" name="图片 2" descr="流程图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流程图6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643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49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17563"/>
    <w:rsid w:val="1A0C031A"/>
    <w:rsid w:val="2B097048"/>
    <w:rsid w:val="5E7B167C"/>
    <w:rsid w:val="65B17563"/>
    <w:rsid w:val="65B32BCD"/>
    <w:rsid w:val="6BA2200C"/>
    <w:rsid w:val="7DE7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160</TotalTime>
  <ScaleCrop>false</ScaleCrop>
  <LinksUpToDate>false</LinksUpToDate>
  <CharactersWithSpaces>0</CharactersWithSpaces>
  <Application>WPS Office_11.1.0.11369_F1E327BC-269C-435d-A152-05C5408002CA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2021-09-10T01:30:00Z</dcterms:created>
  <dc:creator>w s w s</dc:creator>
  <cp:lastModifiedBy>Administrator</cp:lastModifiedBy>
  <cp:lastPrinted>2021-09-10T03:29:00Z</cp:lastPrinted>
  <dcterms:modified xsi:type="dcterms:W3CDTF">2022-03-23T09:24:26Z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2052-11.1.0.11369</vt:lpwstr>
  </property>
  <property fmtid="{D5CDD505-2E9C-101B-9397-08002B2CF9AE}" pid="3" name="ICV">
    <vt:lpwstr>DFDECC9710BA40A29E3A6B3CBDD3A4C2</vt:lpwstr>
  </property>
</Properties>
</file>